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E9" w:rsidRDefault="000D2AE9" w:rsidP="000D2AE9">
      <w:pPr>
        <w:spacing w:before="100" w:beforeAutospacing="1" w:after="0" w:line="150" w:lineRule="exact"/>
        <w:rPr>
          <w:rFonts w:ascii="Tahoma" w:hAnsi="Tahoma" w:cs="Tahoma"/>
          <w:sz w:val="24"/>
          <w:szCs w:val="24"/>
        </w:rPr>
      </w:pPr>
    </w:p>
    <w:p w:rsidR="000D2AE9" w:rsidRPr="000D2AE9" w:rsidRDefault="000D2AE9" w:rsidP="000D2AE9">
      <w:pPr>
        <w:spacing w:before="100" w:beforeAutospacing="1" w:after="0" w:line="150" w:lineRule="exact"/>
        <w:jc w:val="center"/>
        <w:rPr>
          <w:rFonts w:ascii="Tahoma" w:hAnsi="Tahoma" w:cs="Tahoma"/>
          <w:sz w:val="24"/>
          <w:szCs w:val="24"/>
        </w:rPr>
      </w:pPr>
      <w:r w:rsidRPr="000D2AE9">
        <w:rPr>
          <w:rFonts w:ascii="Tahoma" w:hAnsi="Tahoma" w:cs="Tahoma"/>
          <w:b/>
          <w:sz w:val="36"/>
          <w:szCs w:val="36"/>
        </w:rPr>
        <w:t>NOTICE OF VACANCY</w:t>
      </w:r>
    </w:p>
    <w:p w:rsidR="000D2AE9" w:rsidRPr="000D2AE9" w:rsidRDefault="000D2AE9" w:rsidP="000D2AE9">
      <w:pPr>
        <w:widowControl/>
        <w:autoSpaceDE w:val="0"/>
        <w:autoSpaceDN w:val="0"/>
        <w:adjustRightInd w:val="0"/>
        <w:spacing w:after="0" w:line="240" w:lineRule="auto"/>
        <w:jc w:val="center"/>
        <w:rPr>
          <w:rFonts w:ascii="Tahoma" w:hAnsi="Tahoma" w:cs="Tahoma"/>
          <w:b/>
          <w:sz w:val="33"/>
          <w:szCs w:val="33"/>
        </w:rPr>
      </w:pPr>
      <w:r w:rsidRPr="000D2AE9">
        <w:rPr>
          <w:rFonts w:ascii="Tahoma" w:hAnsi="Tahoma" w:cs="Tahoma"/>
          <w:b/>
          <w:sz w:val="33"/>
          <w:szCs w:val="33"/>
        </w:rPr>
        <w:t>Bus Driver</w:t>
      </w:r>
    </w:p>
    <w:p w:rsidR="000D2AE9" w:rsidRDefault="000D2AE9" w:rsidP="000D2AE9">
      <w:pPr>
        <w:widowControl/>
        <w:autoSpaceDE w:val="0"/>
        <w:autoSpaceDN w:val="0"/>
        <w:adjustRightInd w:val="0"/>
        <w:spacing w:after="0" w:line="240" w:lineRule="auto"/>
        <w:rPr>
          <w:rFonts w:ascii="Geneva" w:hAnsi="Geneva" w:cs="Geneva"/>
          <w:sz w:val="25"/>
          <w:szCs w:val="25"/>
        </w:rPr>
      </w:pP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r w:rsidRPr="000D2AE9">
        <w:rPr>
          <w:rFonts w:ascii="Tahoma" w:hAnsi="Tahoma" w:cs="Tahoma"/>
          <w:b/>
          <w:sz w:val="20"/>
          <w:szCs w:val="20"/>
        </w:rPr>
        <w:t>APPLICATION PERIOD:</w:t>
      </w:r>
      <w:r w:rsidRPr="000D2AE9">
        <w:rPr>
          <w:rFonts w:ascii="Tahoma" w:hAnsi="Tahoma" w:cs="Tahoma"/>
          <w:sz w:val="20"/>
          <w:szCs w:val="20"/>
        </w:rPr>
        <w:t xml:space="preserve"> </w:t>
      </w:r>
      <w:r w:rsidRPr="000D2AE9">
        <w:rPr>
          <w:rFonts w:ascii="Tahoma" w:hAnsi="Tahoma" w:cs="Tahoma"/>
          <w:sz w:val="20"/>
          <w:szCs w:val="20"/>
        </w:rPr>
        <w:tab/>
        <w:t>OPEN UNTIL FILLED</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p>
    <w:p w:rsidR="000D2AE9" w:rsidRPr="000D2AE9" w:rsidRDefault="000D2AE9" w:rsidP="000D2AE9">
      <w:pPr>
        <w:widowControl/>
        <w:autoSpaceDE w:val="0"/>
        <w:autoSpaceDN w:val="0"/>
        <w:adjustRightInd w:val="0"/>
        <w:spacing w:after="0" w:line="240" w:lineRule="auto"/>
        <w:rPr>
          <w:rFonts w:ascii="Tahoma" w:hAnsi="Tahoma" w:cs="Tahoma"/>
          <w:b/>
          <w:sz w:val="20"/>
          <w:szCs w:val="20"/>
        </w:rPr>
      </w:pPr>
      <w:r w:rsidRPr="000D2AE9">
        <w:rPr>
          <w:rFonts w:ascii="Tahoma" w:hAnsi="Tahoma" w:cs="Tahoma"/>
          <w:b/>
          <w:sz w:val="20"/>
          <w:szCs w:val="20"/>
        </w:rPr>
        <w:t>ANTICIPATED TIMELINE:</w:t>
      </w:r>
    </w:p>
    <w:p w:rsidR="000D2AE9" w:rsidRPr="000D2AE9" w:rsidRDefault="000D2AE9" w:rsidP="000D2AE9">
      <w:pPr>
        <w:widowControl/>
        <w:autoSpaceDE w:val="0"/>
        <w:autoSpaceDN w:val="0"/>
        <w:adjustRightInd w:val="0"/>
        <w:spacing w:after="0" w:line="240" w:lineRule="auto"/>
        <w:rPr>
          <w:rFonts w:ascii="Tahoma" w:hAnsi="Tahoma" w:cs="Tahoma"/>
          <w:sz w:val="20"/>
          <w:szCs w:val="20"/>
          <w:highlight w:val="yellow"/>
        </w:rPr>
      </w:pPr>
      <w:r w:rsidRPr="000D2AE9">
        <w:rPr>
          <w:rFonts w:ascii="Tahoma" w:hAnsi="Tahoma" w:cs="Tahoma"/>
          <w:sz w:val="20"/>
          <w:szCs w:val="20"/>
          <w:highlight w:val="yellow"/>
        </w:rPr>
        <w:t>Interviews Held-Earliest Possible Date: AS SOON AS A QUALIFIED APPLICANT SUBMITS A COMPLETED</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r w:rsidRPr="000D2AE9">
        <w:rPr>
          <w:rFonts w:ascii="Tahoma" w:hAnsi="Tahoma" w:cs="Tahoma"/>
          <w:sz w:val="20"/>
          <w:szCs w:val="20"/>
          <w:highlight w:val="yellow"/>
        </w:rPr>
        <w:t>APPLICATION</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p>
    <w:p w:rsidR="000D2AE9" w:rsidRPr="000D2AE9" w:rsidRDefault="000D2AE9" w:rsidP="000D2AE9">
      <w:pPr>
        <w:widowControl/>
        <w:autoSpaceDE w:val="0"/>
        <w:autoSpaceDN w:val="0"/>
        <w:adjustRightInd w:val="0"/>
        <w:spacing w:after="0" w:line="240" w:lineRule="auto"/>
        <w:rPr>
          <w:rFonts w:ascii="Tahoma" w:hAnsi="Tahoma" w:cs="Tahoma"/>
          <w:b/>
          <w:sz w:val="20"/>
          <w:szCs w:val="20"/>
        </w:rPr>
      </w:pPr>
      <w:r w:rsidRPr="000D2AE9">
        <w:rPr>
          <w:rFonts w:ascii="Tahoma" w:hAnsi="Tahoma" w:cs="Tahoma"/>
          <w:b/>
          <w:sz w:val="20"/>
          <w:szCs w:val="20"/>
        </w:rPr>
        <w:t>DESCRIPTION OF THE CURRENT ASSIGNMENT:</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r w:rsidRPr="000D2AE9">
        <w:rPr>
          <w:rFonts w:ascii="Tahoma" w:hAnsi="Tahoma" w:cs="Tahoma"/>
          <w:sz w:val="20"/>
          <w:szCs w:val="20"/>
        </w:rPr>
        <w:t>To transport students and staff to and from school and activities away from school, operating a school bus in a legal and safe manner.</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p>
    <w:p w:rsidR="000D2AE9" w:rsidRPr="000D2AE9" w:rsidRDefault="000D2AE9" w:rsidP="000D2AE9">
      <w:pPr>
        <w:widowControl/>
        <w:autoSpaceDE w:val="0"/>
        <w:autoSpaceDN w:val="0"/>
        <w:adjustRightInd w:val="0"/>
        <w:spacing w:after="0" w:line="240" w:lineRule="auto"/>
        <w:rPr>
          <w:rFonts w:ascii="Tahoma" w:hAnsi="Tahoma" w:cs="Tahoma"/>
          <w:b/>
          <w:sz w:val="20"/>
          <w:szCs w:val="20"/>
        </w:rPr>
      </w:pPr>
      <w:r w:rsidRPr="000D2AE9">
        <w:rPr>
          <w:rFonts w:ascii="Tahoma" w:hAnsi="Tahoma" w:cs="Tahoma"/>
          <w:b/>
          <w:sz w:val="20"/>
          <w:szCs w:val="20"/>
        </w:rPr>
        <w:t>DEMONSTRATED ABILITIES/PERSONAL CHARACTERISTICS:</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r w:rsidRPr="000D2AE9">
        <w:rPr>
          <w:rFonts w:ascii="Tahoma" w:hAnsi="Tahoma" w:cs="Tahoma"/>
          <w:sz w:val="20"/>
          <w:szCs w:val="20"/>
        </w:rPr>
        <w:t>Demonstrated abilities include:</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ability to relate to students between 5 and 18 years of age</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develops positive relationships with students through modeling and reinforcing safe riding behavior</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drives defensively</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conducts bus inspections to assure the vehicle is safe</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maintains bus cleanliness through periodic cleaning</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prepares the bus for adverse weather conditions</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assures the bus is fueled for future use</w:t>
      </w:r>
    </w:p>
    <w:p w:rsidR="000D2AE9" w:rsidRPr="000D2AE9" w:rsidRDefault="000D2AE9" w:rsidP="000D2AE9">
      <w:pPr>
        <w:pStyle w:val="ListParagraph"/>
        <w:numPr>
          <w:ilvl w:val="0"/>
          <w:numId w:val="6"/>
        </w:numPr>
        <w:autoSpaceDE w:val="0"/>
        <w:autoSpaceDN w:val="0"/>
        <w:adjustRightInd w:val="0"/>
        <w:rPr>
          <w:rFonts w:ascii="Tahoma" w:hAnsi="Tahoma" w:cs="Tahoma"/>
          <w:sz w:val="20"/>
          <w:szCs w:val="20"/>
        </w:rPr>
      </w:pPr>
      <w:r w:rsidRPr="000D2AE9">
        <w:rPr>
          <w:rFonts w:ascii="Tahoma" w:hAnsi="Tahoma" w:cs="Tahoma"/>
          <w:sz w:val="20"/>
          <w:szCs w:val="20"/>
        </w:rPr>
        <w:t>reviews emergency evacuation procedures as required</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p>
    <w:p w:rsidR="000D2AE9" w:rsidRPr="000D2AE9" w:rsidRDefault="000D2AE9" w:rsidP="000D2AE9">
      <w:pPr>
        <w:widowControl/>
        <w:autoSpaceDE w:val="0"/>
        <w:autoSpaceDN w:val="0"/>
        <w:adjustRightInd w:val="0"/>
        <w:spacing w:after="0" w:line="240" w:lineRule="auto"/>
        <w:rPr>
          <w:rFonts w:ascii="Tahoma" w:hAnsi="Tahoma" w:cs="Tahoma"/>
          <w:b/>
          <w:sz w:val="20"/>
          <w:szCs w:val="20"/>
        </w:rPr>
      </w:pPr>
      <w:r w:rsidRPr="000D2AE9">
        <w:rPr>
          <w:rFonts w:ascii="Tahoma" w:hAnsi="Tahoma" w:cs="Tahoma"/>
          <w:b/>
          <w:sz w:val="20"/>
          <w:szCs w:val="20"/>
        </w:rPr>
        <w:t>QUALIFICATIONS TO FILL THE CURRENT ASSIGNMENT:</w:t>
      </w:r>
    </w:p>
    <w:p w:rsidR="000D2AE9" w:rsidRPr="000D2AE9" w:rsidRDefault="000D2AE9" w:rsidP="000D2AE9">
      <w:pPr>
        <w:pStyle w:val="ListParagraph"/>
        <w:numPr>
          <w:ilvl w:val="0"/>
          <w:numId w:val="4"/>
        </w:numPr>
        <w:autoSpaceDE w:val="0"/>
        <w:autoSpaceDN w:val="0"/>
        <w:adjustRightInd w:val="0"/>
        <w:rPr>
          <w:rFonts w:ascii="Tahoma" w:hAnsi="Tahoma" w:cs="Tahoma"/>
          <w:sz w:val="20"/>
          <w:szCs w:val="20"/>
        </w:rPr>
      </w:pPr>
      <w:r w:rsidRPr="000D2AE9">
        <w:rPr>
          <w:rFonts w:ascii="Tahoma" w:hAnsi="Tahoma" w:cs="Tahoma"/>
          <w:sz w:val="20"/>
          <w:szCs w:val="20"/>
        </w:rPr>
        <w:t>must hold or qualify for Washington State bus driver certification, including a valid Washington StateCommercial Driver License Class B minimum, School Bus Driver “S” Endorsement, a valid First Aid Card with CPR, Pre-employment Drug Test, plus other certifications</w:t>
      </w:r>
    </w:p>
    <w:p w:rsidR="000D2AE9" w:rsidRPr="000D2AE9" w:rsidRDefault="000D2AE9" w:rsidP="00E264A5">
      <w:pPr>
        <w:pStyle w:val="ListParagraph"/>
        <w:numPr>
          <w:ilvl w:val="0"/>
          <w:numId w:val="4"/>
        </w:numPr>
        <w:autoSpaceDE w:val="0"/>
        <w:autoSpaceDN w:val="0"/>
        <w:adjustRightInd w:val="0"/>
        <w:rPr>
          <w:rFonts w:ascii="Tahoma" w:hAnsi="Tahoma" w:cs="Tahoma"/>
          <w:sz w:val="20"/>
          <w:szCs w:val="20"/>
        </w:rPr>
      </w:pPr>
      <w:r w:rsidRPr="000D2AE9">
        <w:rPr>
          <w:rFonts w:ascii="Tahoma" w:hAnsi="Tahoma" w:cs="Tahoma"/>
          <w:sz w:val="20"/>
          <w:szCs w:val="20"/>
        </w:rPr>
        <w:t>Orient School District #065 is seeking to fill the current vacancy based upon the applicant’s abilities to meet criteria outlined in the Job Description.</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p>
    <w:p w:rsidR="000D2AE9" w:rsidRPr="000D2AE9" w:rsidRDefault="000D2AE9" w:rsidP="000D2AE9">
      <w:pPr>
        <w:widowControl/>
        <w:autoSpaceDE w:val="0"/>
        <w:autoSpaceDN w:val="0"/>
        <w:adjustRightInd w:val="0"/>
        <w:spacing w:after="0" w:line="240" w:lineRule="auto"/>
        <w:rPr>
          <w:rFonts w:ascii="Tahoma" w:hAnsi="Tahoma" w:cs="Tahoma"/>
          <w:b/>
          <w:sz w:val="20"/>
          <w:szCs w:val="20"/>
        </w:rPr>
      </w:pPr>
      <w:r w:rsidRPr="000D2AE9">
        <w:rPr>
          <w:rFonts w:ascii="Tahoma" w:hAnsi="Tahoma" w:cs="Tahoma"/>
          <w:b/>
          <w:sz w:val="20"/>
          <w:szCs w:val="20"/>
        </w:rPr>
        <w:t>COMPENSATION:</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r w:rsidRPr="000D2AE9">
        <w:rPr>
          <w:rFonts w:ascii="Tahoma" w:hAnsi="Tahoma" w:cs="Tahoma"/>
          <w:sz w:val="20"/>
          <w:szCs w:val="20"/>
        </w:rPr>
        <w:t>Placement on the Classified Wage Scale</w:t>
      </w:r>
    </w:p>
    <w:p w:rsidR="000D2AE9" w:rsidRPr="000D2AE9" w:rsidRDefault="000D2AE9" w:rsidP="000D2AE9">
      <w:pPr>
        <w:widowControl/>
        <w:autoSpaceDE w:val="0"/>
        <w:autoSpaceDN w:val="0"/>
        <w:adjustRightInd w:val="0"/>
        <w:spacing w:after="0" w:line="240" w:lineRule="auto"/>
        <w:rPr>
          <w:rFonts w:ascii="Tahoma" w:hAnsi="Tahoma" w:cs="Tahoma"/>
          <w:sz w:val="20"/>
          <w:szCs w:val="20"/>
        </w:rPr>
      </w:pPr>
    </w:p>
    <w:p w:rsidR="006B0C10" w:rsidRPr="000D2AE9" w:rsidRDefault="006B0C10" w:rsidP="006B0C10">
      <w:pPr>
        <w:spacing w:after="0" w:line="240" w:lineRule="auto"/>
        <w:rPr>
          <w:rFonts w:ascii="Tahoma" w:hAnsi="Tahoma" w:cs="Tahoma"/>
          <w:b/>
          <w:sz w:val="20"/>
          <w:szCs w:val="20"/>
        </w:rPr>
      </w:pPr>
      <w:r w:rsidRPr="000D2AE9">
        <w:rPr>
          <w:rFonts w:ascii="Tahoma" w:hAnsi="Tahoma" w:cs="Tahoma"/>
          <w:b/>
          <w:sz w:val="20"/>
          <w:szCs w:val="20"/>
        </w:rPr>
        <w:t>APPLICATION PROCESS:</w:t>
      </w:r>
    </w:p>
    <w:p w:rsidR="006B0C10" w:rsidRPr="000D2AE9" w:rsidRDefault="006B0C10" w:rsidP="006B0C10">
      <w:pPr>
        <w:pStyle w:val="ListParagraph"/>
        <w:numPr>
          <w:ilvl w:val="0"/>
          <w:numId w:val="2"/>
        </w:numPr>
        <w:rPr>
          <w:rFonts w:ascii="Tahoma" w:hAnsi="Tahoma" w:cs="Tahoma"/>
          <w:sz w:val="20"/>
          <w:szCs w:val="20"/>
        </w:rPr>
      </w:pPr>
      <w:r w:rsidRPr="000D2AE9">
        <w:rPr>
          <w:rFonts w:ascii="Tahoma" w:hAnsi="Tahoma" w:cs="Tahoma"/>
          <w:sz w:val="20"/>
          <w:szCs w:val="20"/>
        </w:rPr>
        <w:t>Resume</w:t>
      </w:r>
    </w:p>
    <w:p w:rsidR="006B0C10" w:rsidRPr="000D2AE9" w:rsidRDefault="006B0C10" w:rsidP="006B0C10">
      <w:pPr>
        <w:pStyle w:val="ListParagraph"/>
        <w:numPr>
          <w:ilvl w:val="0"/>
          <w:numId w:val="2"/>
        </w:numPr>
        <w:rPr>
          <w:rFonts w:ascii="Tahoma" w:hAnsi="Tahoma" w:cs="Tahoma"/>
          <w:sz w:val="20"/>
          <w:szCs w:val="20"/>
        </w:rPr>
      </w:pPr>
      <w:r w:rsidRPr="000D2AE9">
        <w:rPr>
          <w:rFonts w:ascii="Tahoma" w:hAnsi="Tahoma" w:cs="Tahoma"/>
          <w:sz w:val="20"/>
          <w:szCs w:val="20"/>
        </w:rPr>
        <w:t>Letter of Interest</w:t>
      </w:r>
    </w:p>
    <w:p w:rsidR="006B0C10" w:rsidRPr="000D2AE9" w:rsidRDefault="006B0C10" w:rsidP="006B0C10">
      <w:pPr>
        <w:pStyle w:val="ListParagraph"/>
        <w:numPr>
          <w:ilvl w:val="0"/>
          <w:numId w:val="2"/>
        </w:numPr>
        <w:rPr>
          <w:rFonts w:ascii="Tahoma" w:hAnsi="Tahoma" w:cs="Tahoma"/>
          <w:sz w:val="20"/>
          <w:szCs w:val="20"/>
        </w:rPr>
      </w:pPr>
      <w:r w:rsidRPr="000D2AE9">
        <w:rPr>
          <w:rFonts w:ascii="Tahoma" w:hAnsi="Tahoma" w:cs="Tahoma"/>
          <w:sz w:val="20"/>
          <w:szCs w:val="20"/>
        </w:rPr>
        <w:t>Completed Orient School District Classified Application Form</w:t>
      </w:r>
    </w:p>
    <w:p w:rsidR="00C254F2" w:rsidRDefault="00C254F2" w:rsidP="00DF6559">
      <w:pPr>
        <w:spacing w:after="0" w:line="240" w:lineRule="auto"/>
        <w:rPr>
          <w:rFonts w:ascii="Tahoma" w:hAnsi="Tahoma" w:cs="Tahoma"/>
          <w:i/>
        </w:rPr>
      </w:pPr>
    </w:p>
    <w:p w:rsidR="00F67142" w:rsidRDefault="00F67142" w:rsidP="00DF6559">
      <w:pPr>
        <w:spacing w:after="0" w:line="240" w:lineRule="auto"/>
        <w:rPr>
          <w:rFonts w:ascii="Tahoma" w:hAnsi="Tahoma" w:cs="Tahoma"/>
          <w:i/>
        </w:rPr>
      </w:pPr>
      <w:r w:rsidRPr="00C254F2">
        <w:rPr>
          <w:rFonts w:ascii="Tahoma" w:hAnsi="Tahoma" w:cs="Tahoma"/>
          <w:i/>
        </w:rPr>
        <w:t>The Orient School District is an equal opportunity employer.</w:t>
      </w:r>
    </w:p>
    <w:p w:rsidR="00C254F2" w:rsidRDefault="00C254F2" w:rsidP="00DF6559">
      <w:pPr>
        <w:spacing w:after="0" w:line="240" w:lineRule="auto"/>
        <w:rPr>
          <w:rFonts w:ascii="Tahoma" w:hAnsi="Tahoma" w:cs="Tahoma"/>
          <w:sz w:val="14"/>
          <w:szCs w:val="14"/>
        </w:rPr>
      </w:pPr>
    </w:p>
    <w:p w:rsidR="00F67142" w:rsidRPr="000D2AE9" w:rsidRDefault="00F67142" w:rsidP="00DF6559">
      <w:pPr>
        <w:spacing w:after="0" w:line="240" w:lineRule="auto"/>
        <w:rPr>
          <w:rFonts w:ascii="Tahoma" w:hAnsi="Tahoma" w:cs="Tahoma"/>
          <w:sz w:val="14"/>
          <w:szCs w:val="14"/>
        </w:rPr>
      </w:pPr>
      <w:r w:rsidRPr="000D2AE9">
        <w:rPr>
          <w:rFonts w:ascii="Tahoma" w:hAnsi="Tahoma" w:cs="Tahoma"/>
          <w:sz w:val="14"/>
          <w:szCs w:val="14"/>
        </w:rPr>
        <w:t>The Orient School District complies with all state and federal rules and regulations and does not discriminate on the basis of race, religion, creed, color, national origin, sex, sexual orientation including gender expression or identity, the presence of any sensory, mental or physical disability, or the use of a trained dog guide or service animal by a person with a disability.  This holds true for all district employment and opportunities.  Inquiries regarding compliance and/or grievance procedures may be directed to the school district’s Title IX/RCW 28A.640 Officer and/or Section 504 Coordinator.</w:t>
      </w:r>
    </w:p>
    <w:p w:rsidR="00F67142" w:rsidRPr="000D2AE9" w:rsidRDefault="00F67142" w:rsidP="00DF6559">
      <w:pPr>
        <w:spacing w:after="0" w:line="240" w:lineRule="auto"/>
        <w:rPr>
          <w:rFonts w:ascii="Tahoma" w:hAnsi="Tahoma" w:cs="Tahoma"/>
          <w:sz w:val="14"/>
          <w:szCs w:val="14"/>
        </w:rPr>
      </w:pPr>
    </w:p>
    <w:p w:rsidR="00F67142" w:rsidRPr="000D2AE9" w:rsidRDefault="00F67142" w:rsidP="00DF6559">
      <w:pPr>
        <w:spacing w:after="0" w:line="240" w:lineRule="auto"/>
        <w:rPr>
          <w:rFonts w:ascii="Tahoma" w:hAnsi="Tahoma" w:cs="Tahoma"/>
          <w:sz w:val="14"/>
          <w:szCs w:val="14"/>
        </w:rPr>
      </w:pPr>
      <w:r w:rsidRPr="000D2AE9">
        <w:rPr>
          <w:rFonts w:ascii="Tahoma" w:hAnsi="Tahoma" w:cs="Tahoma"/>
          <w:sz w:val="14"/>
          <w:szCs w:val="14"/>
        </w:rPr>
        <w:t>Immigration Reform and Control Act Requirement:  The recommended applicant, if not a current regular employee, will be required to complete an INSI-9 form and must provide proof of employment eligibility.</w:t>
      </w:r>
    </w:p>
    <w:p w:rsidR="00DF6559" w:rsidRPr="000D2AE9" w:rsidRDefault="00F67142" w:rsidP="00DF6559">
      <w:pPr>
        <w:spacing w:after="0" w:line="240" w:lineRule="auto"/>
        <w:rPr>
          <w:rFonts w:ascii="Tahoma" w:hAnsi="Tahoma" w:cs="Tahoma"/>
          <w:sz w:val="14"/>
          <w:szCs w:val="14"/>
        </w:rPr>
      </w:pPr>
      <w:r w:rsidRPr="000D2AE9">
        <w:rPr>
          <w:rFonts w:ascii="Tahoma" w:hAnsi="Tahoma" w:cs="Tahoma"/>
          <w:sz w:val="14"/>
          <w:szCs w:val="14"/>
        </w:rPr>
        <w:t xml:space="preserve">Disclosure Statement and Background Check:  Pursuant to Chapter 159, Washington Laws of 1992, the recommended applicant, if not a current regular employee, will be required to complete a disclosure form indicating whether he/she has been convicted of crimes </w:t>
      </w:r>
      <w:r w:rsidR="00C254F2" w:rsidRPr="000D2AE9">
        <w:rPr>
          <w:rFonts w:ascii="Tahoma" w:hAnsi="Tahoma" w:cs="Tahoma"/>
          <w:sz w:val="14"/>
          <w:szCs w:val="14"/>
        </w:rPr>
        <w:t>against</w:t>
      </w:r>
      <w:r w:rsidRPr="000D2AE9">
        <w:rPr>
          <w:rFonts w:ascii="Tahoma" w:hAnsi="Tahoma" w:cs="Tahoma"/>
          <w:sz w:val="14"/>
          <w:szCs w:val="14"/>
        </w:rPr>
        <w:t xml:space="preserve"> persons listed in the law.  In addition, a background check based on fingerprints, will be requested from the Washington State Patrol.</w:t>
      </w:r>
    </w:p>
    <w:p w:rsidR="00DF6559" w:rsidRPr="00DF6559" w:rsidRDefault="00DF6559">
      <w:pPr>
        <w:spacing w:after="0" w:line="150" w:lineRule="exact"/>
        <w:rPr>
          <w:rFonts w:ascii="Tahoma" w:hAnsi="Tahoma" w:cs="Tahoma"/>
          <w:sz w:val="24"/>
          <w:szCs w:val="24"/>
        </w:rPr>
      </w:pPr>
    </w:p>
    <w:sectPr w:rsidR="00DF6559" w:rsidRPr="00DF6559" w:rsidSect="000D2AE9">
      <w:headerReference w:type="default" r:id="rId7"/>
      <w:footerReference w:type="default" r:id="rId8"/>
      <w:type w:val="continuous"/>
      <w:pgSz w:w="12260" w:h="15860"/>
      <w:pgMar w:top="1440" w:right="720" w:bottom="720" w:left="1080" w:header="288" w:footer="432"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243" w:rsidRDefault="00AC6243" w:rsidP="0038704C">
      <w:pPr>
        <w:spacing w:after="0" w:line="240" w:lineRule="auto"/>
      </w:pPr>
      <w:r>
        <w:separator/>
      </w:r>
    </w:p>
  </w:endnote>
  <w:endnote w:type="continuationSeparator" w:id="0">
    <w:p w:rsidR="00AC6243" w:rsidRDefault="00AC6243" w:rsidP="00387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10" w:rsidRPr="00EF5FA6" w:rsidRDefault="006B0C10">
    <w:pPr>
      <w:pStyle w:val="Footer"/>
      <w:pBdr>
        <w:top w:val="single" w:sz="4" w:space="1" w:color="D9D9D9" w:themeColor="background1" w:themeShade="D9"/>
      </w:pBdr>
      <w:rPr>
        <w:color w:val="808080" w:themeColor="background1" w:themeShade="80"/>
        <w:spacing w:val="60"/>
        <w:sz w:val="14"/>
        <w:szCs w:val="14"/>
      </w:rPr>
    </w:pPr>
  </w:p>
  <w:p w:rsidR="006B0C10" w:rsidRPr="00EF5FA6" w:rsidRDefault="006B0C10">
    <w:pPr>
      <w:pStyle w:val="Footer"/>
      <w:rPr>
        <w:sz w:val="14"/>
        <w:szCs w:val="1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243" w:rsidRDefault="00AC6243" w:rsidP="0038704C">
      <w:pPr>
        <w:spacing w:after="0" w:line="240" w:lineRule="auto"/>
      </w:pPr>
      <w:r>
        <w:separator/>
      </w:r>
    </w:p>
  </w:footnote>
  <w:footnote w:type="continuationSeparator" w:id="0">
    <w:p w:rsidR="00AC6243" w:rsidRDefault="00AC6243" w:rsidP="0038704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10" w:rsidRPr="00524152" w:rsidRDefault="008D008D" w:rsidP="0038704C">
    <w:pPr>
      <w:spacing w:before="2" w:after="0" w:line="150" w:lineRule="exact"/>
      <w:rPr>
        <w:rFonts w:asciiTheme="majorHAnsi" w:hAnsiTheme="majorHAnsi"/>
        <w:sz w:val="15"/>
        <w:szCs w:val="15"/>
      </w:rPr>
    </w:pPr>
    <w:r w:rsidRPr="008D008D">
      <w:rPr>
        <w:rFonts w:asciiTheme="majorHAnsi" w:hAnsiTheme="majorHAnsi"/>
        <w:noProof/>
      </w:rPr>
      <w:pict>
        <v:group id="Group 1" o:spid="_x0000_s4100" style="position:absolute;margin-left:174.2pt;margin-top:72.3pt;width:382.6pt;height:.1pt;z-index:-251657216;mso-position-horizontal-relative:page;mso-position-vertical-relative:page" coordorigin="3484,1446" coordsize="7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">
          <v:shape id="Freeform 2" o:spid="_x0000_s4101" style="position:absolute;left:3484;top:1446;width:7652;height:0;visibility:visible;mso-wrap-style:square;v-text-anchor:top" coordsize="7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7VcQA&#10;AADaAAAADwAAAGRycy9kb3ducmV2LnhtbESPQWsCMRSE7wX/Q3hCL0WzSil1NUprKRQ9SFX0+tw8&#10;d8NuXpYk1fXfm0Khx2FmvmFmi8424kI+GMcKRsMMBHHhtOFSwX73OXgFESKyxsYxKbhRgMW89zDD&#10;XLsrf9NlG0uRIBxyVFDF2OZShqIii2HoWuLknZ23GJP0pdQerwluGznOshdp0XBaqLClZUVFvf2x&#10;Ct4P9cfNbFaWntfmqR63p/Vx75V67HdvUxCRuvgf/mt/aQUT+L2Sb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1XEAAAA2gAAAA8AAAAAAAAAAAAAAAAAmAIAAGRycy9k&#10;b3ducmV2LnhtbFBLBQYAAAAABAAEAPUAAACJAwAAAAA=&#10;" path="m0,0l7652,0e" filled="f" strokecolor="#3f3f3f" strokeweight="6081emu">
            <v:path arrowok="t" o:connecttype="custom" o:connectlocs="0,0;7652,0" o:connectangles="0,0"/>
          </v:shape>
          <w10:wrap anchorx="page" anchory="page"/>
        </v:group>
      </w:pict>
    </w:r>
    <w:r w:rsidRPr="008D008D">
      <w:rPr>
        <w:rFonts w:asciiTheme="majorHAnsi" w:hAnsiTheme="majorHAnsi"/>
        <w:noProof/>
      </w:rPr>
      <w:pict>
        <v:group id="Group 5" o:spid="_x0000_s4098" style="position:absolute;margin-left:609.25pt;margin-top:229.95pt;width:.1pt;height:466.45pt;z-index:-251655168;mso-position-horizontal-relative:page;mso-position-vertical-relative:page" coordorigin="12185,4599" coordsize="2,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">
          <v:shape id="Freeform 6" o:spid="_x0000_s4099" style="position:absolute;left:12185;top:4599;width:0;height:9329;visibility:visible;mso-wrap-style:square;v-text-anchor:top" coordsize="2,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568AA&#10;AADaAAAADwAAAGRycy9kb3ducmV2LnhtbESPS2sCMRSF9wX/Q7hCdzWji7EdjWIrBbtUW+jyklxn&#10;Bic3Q5J5+O9NQejycB4fZ70dbSN68qF2rGA+y0AQa2dqLhV8nz9fXkGEiGywcUwKbhRgu5k8rbEw&#10;buAj9adYijTCoUAFVYxtIWXQFVkMM9cSJ+/ivMWYpC+l8TikcdvIRZbl0mLNiVBhSx8V6eups4m7&#10;D+/jpZPLX3/LdPn1k79pg0o9T8fdCkSkMf6HH+2DUbCEvyvpBs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u568AAAADaAAAADwAAAAAAAAAAAAAAAACYAgAAZHJzL2Rvd25y&#10;ZXYueG1sUEsFBgAAAAAEAAQA9QAAAIUDAAAAAA==&#10;" path="m0,9329l0,0e" filled="f" strokecolor="#c8c8c8" strokeweight="7602emu">
            <v:path arrowok="t" o:connecttype="custom" o:connectlocs="0,13928;0,4599" o:connectangles="0,0"/>
          </v:shape>
          <w10:wrap anchorx="page" anchory="page"/>
        </v:group>
      </w:pict>
    </w:r>
  </w:p>
  <w:p w:rsidR="006B0C10" w:rsidRPr="00524152" w:rsidRDefault="008D008D" w:rsidP="0038704C">
    <w:pPr>
      <w:spacing w:after="0" w:line="200" w:lineRule="exact"/>
      <w:rPr>
        <w:rFonts w:asciiTheme="majorHAnsi" w:hAnsiTheme="majorHAnsi"/>
        <w:sz w:val="20"/>
        <w:szCs w:val="20"/>
      </w:rPr>
    </w:pPr>
    <w:r w:rsidRPr="008D008D">
      <w:rPr>
        <w:rFonts w:asciiTheme="majorHAnsi" w:hAnsiTheme="majorHAnsi"/>
        <w:noProof/>
      </w:rPr>
      <w:pict>
        <v:group id="Group 3" o:spid="_x0000_s4096" style="position:absolute;margin-left:174.4pt;margin-top:31pt;width:382.4pt;height:.1pt;z-index:-251656192;mso-position-horizontal-relative:page;mso-position-vertical-relative:page" coordorigin="3484,2406" coordsize="7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">
          <v:shape id="Freeform 4" o:spid="_x0000_s4097" style="position:absolute;left:3484;top:2406;width:7647;height:0;visibility:visible;mso-wrap-style:square;v-text-anchor:top" coordsize="7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gysUA&#10;AADaAAAADwAAAGRycy9kb3ducmV2LnhtbESPT2vCQBTE70K/w/IKXqRuImht6iqlUFFv/im9PrOv&#10;SWj2bcyuSfTTu4LQ4zAzv2Fmi86UoqHaFZYVxMMIBHFqdcGZgsP+62UKwnlkjaVlUnAhB4v5U2+G&#10;ibYtb6nZ+UwECLsEFeTeV4mULs3JoBvaijh4v7Y26IOsM6lrbAPclHIURRNpsOCwkGNFnzmlf7uz&#10;UXDaHuN48PN2WrbHZjM+vKbX9bdTqv/cfbyD8NT5//CjvdIKxnC/Em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qDKxQAAANoAAAAPAAAAAAAAAAAAAAAAAJgCAABkcnMv&#10;ZG93bnJldi54bWxQSwUGAAAAAAQABAD1AAAAigMAAAAA&#10;" path="m0,0l7648,0e" filled="f" strokecolor="#2f2f2f" strokeweight="6081emu">
            <v:path arrowok="t" o:connecttype="custom" o:connectlocs="0,0;7647,0" o:connectangles="0,0"/>
          </v:shape>
          <w10:wrap anchorx="page" anchory="page"/>
        </v:group>
      </w:pict>
    </w:r>
  </w:p>
  <w:p w:rsidR="006B0C10" w:rsidRPr="001F5C5B" w:rsidRDefault="006B0C10" w:rsidP="00582FA6">
    <w:pPr>
      <w:spacing w:before="35" w:after="0" w:line="263" w:lineRule="auto"/>
      <w:ind w:left="2366" w:right="2040" w:firstLine="10"/>
      <w:rPr>
        <w:rFonts w:ascii="Copperplate Gothic Bold" w:eastAsia="Times New Roman" w:hAnsi="Copperplate Gothic Bold" w:cs="Times New Roman"/>
        <w:sz w:val="19"/>
        <w:szCs w:val="19"/>
      </w:rPr>
    </w:pPr>
    <w:r w:rsidRPr="001F5C5B">
      <w:rPr>
        <w:rFonts w:ascii="Copperplate Gothic Bold" w:hAnsi="Copperplate Gothic Bold"/>
        <w:noProof/>
        <w:sz w:val="19"/>
        <w:szCs w:val="19"/>
      </w:rPr>
      <w:drawing>
        <wp:anchor distT="0" distB="0" distL="114300" distR="114300" simplePos="0" relativeHeight="251662336" behindDoc="1" locked="0" layoutInCell="1" allowOverlap="1">
          <wp:simplePos x="0" y="0"/>
          <wp:positionH relativeFrom="page">
            <wp:posOffset>780415</wp:posOffset>
          </wp:positionH>
          <wp:positionV relativeFrom="paragraph">
            <wp:posOffset>-159385</wp:posOffset>
          </wp:positionV>
          <wp:extent cx="121920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219200" cy="1036320"/>
                  </a:xfrm>
                  <a:prstGeom prst="rect">
                    <a:avLst/>
                  </a:prstGeom>
                  <a:noFill/>
                </pic:spPr>
              </pic:pic>
            </a:graphicData>
          </a:graphic>
        </wp:anchor>
      </w:drawing>
    </w:r>
    <w:r w:rsidRPr="001F5C5B">
      <w:rPr>
        <w:rFonts w:ascii="Copperplate Gothic Bold" w:eastAsia="Times New Roman" w:hAnsi="Copperplate Gothic Bold" w:cs="Times New Roman"/>
        <w:color w:val="313433"/>
        <w:sz w:val="19"/>
        <w:szCs w:val="19"/>
      </w:rPr>
      <w:t>374</w:t>
    </w:r>
    <w:r w:rsidRPr="001F5C5B">
      <w:rPr>
        <w:rFonts w:ascii="Copperplate Gothic Bold" w:eastAsia="Times New Roman" w:hAnsi="Copperplate Gothic Bold" w:cs="Times New Roman"/>
        <w:color w:val="313433"/>
        <w:spacing w:val="23"/>
        <w:sz w:val="19"/>
        <w:szCs w:val="19"/>
      </w:rPr>
      <w:t xml:space="preserve"> </w:t>
    </w:r>
    <w:r w:rsidRPr="001F5C5B">
      <w:rPr>
        <w:rFonts w:ascii="Copperplate Gothic Bold" w:eastAsia="Times New Roman" w:hAnsi="Copperplate Gothic Bold" w:cs="Times New Roman"/>
        <w:color w:val="313433"/>
        <w:sz w:val="19"/>
        <w:szCs w:val="19"/>
      </w:rPr>
      <w:t>4th</w:t>
    </w:r>
    <w:r w:rsidRPr="001F5C5B">
      <w:rPr>
        <w:rFonts w:ascii="Copperplate Gothic Bold" w:eastAsia="Times New Roman" w:hAnsi="Copperplate Gothic Bold" w:cs="Times New Roman"/>
        <w:color w:val="313433"/>
        <w:spacing w:val="25"/>
        <w:sz w:val="19"/>
        <w:szCs w:val="19"/>
      </w:rPr>
      <w:t xml:space="preserve"> </w:t>
    </w:r>
    <w:r w:rsidRPr="001F5C5B">
      <w:rPr>
        <w:rFonts w:ascii="Copperplate Gothic Bold" w:eastAsia="Times New Roman" w:hAnsi="Copperplate Gothic Bold" w:cs="Times New Roman"/>
        <w:color w:val="313433"/>
        <w:sz w:val="19"/>
        <w:szCs w:val="19"/>
      </w:rPr>
      <w:t>Avenue</w:t>
    </w:r>
    <w:r w:rsidRPr="001F5C5B">
      <w:rPr>
        <w:rFonts w:ascii="Copperplate Gothic Bold" w:eastAsia="Times New Roman" w:hAnsi="Copperplate Gothic Bold" w:cs="Times New Roman"/>
        <w:color w:val="313433"/>
        <w:spacing w:val="5"/>
        <w:sz w:val="19"/>
        <w:szCs w:val="19"/>
      </w:rPr>
      <w:t xml:space="preserve"> </w:t>
    </w:r>
    <w:r w:rsidRPr="001F5C5B">
      <w:rPr>
        <w:rFonts w:ascii="Copperplate Gothic Bold" w:eastAsia="Times New Roman" w:hAnsi="Copperplate Gothic Bold" w:cs="Times New Roman"/>
        <w:color w:val="4F5050"/>
        <w:sz w:val="19"/>
        <w:szCs w:val="19"/>
      </w:rPr>
      <w:t>•</w:t>
    </w:r>
    <w:r w:rsidRPr="001F5C5B">
      <w:rPr>
        <w:rFonts w:ascii="Copperplate Gothic Bold" w:eastAsia="Times New Roman" w:hAnsi="Copperplate Gothic Bold" w:cs="Times New Roman"/>
        <w:color w:val="4F5050"/>
        <w:spacing w:val="-10"/>
        <w:sz w:val="19"/>
        <w:szCs w:val="19"/>
      </w:rPr>
      <w:t xml:space="preserve"> </w:t>
    </w:r>
    <w:r w:rsidRPr="001F5C5B">
      <w:rPr>
        <w:rFonts w:ascii="Copperplate Gothic Bold" w:eastAsia="Times New Roman" w:hAnsi="Copperplate Gothic Bold" w:cs="Times New Roman"/>
        <w:color w:val="313433"/>
        <w:sz w:val="19"/>
        <w:szCs w:val="19"/>
      </w:rPr>
      <w:t xml:space="preserve">Orient, </w:t>
    </w:r>
    <w:r w:rsidRPr="001F5C5B">
      <w:rPr>
        <w:rFonts w:ascii="Copperplate Gothic Bold" w:eastAsia="Times New Roman" w:hAnsi="Copperplate Gothic Bold" w:cs="Times New Roman"/>
        <w:color w:val="313433"/>
        <w:w w:val="93"/>
        <w:sz w:val="19"/>
        <w:szCs w:val="19"/>
      </w:rPr>
      <w:t>WA</w:t>
    </w:r>
    <w:r w:rsidRPr="001F5C5B">
      <w:rPr>
        <w:rFonts w:ascii="Copperplate Gothic Bold" w:eastAsia="Times New Roman" w:hAnsi="Copperplate Gothic Bold" w:cs="Times New Roman"/>
        <w:color w:val="313433"/>
        <w:spacing w:val="-4"/>
        <w:w w:val="93"/>
        <w:sz w:val="19"/>
        <w:szCs w:val="19"/>
      </w:rPr>
      <w:t xml:space="preserve"> </w:t>
    </w:r>
    <w:r w:rsidRPr="001F5C5B">
      <w:rPr>
        <w:rFonts w:ascii="Copperplate Gothic Bold" w:eastAsia="Times New Roman" w:hAnsi="Copperplate Gothic Bold" w:cs="Times New Roman"/>
        <w:color w:val="313433"/>
        <w:sz w:val="19"/>
        <w:szCs w:val="19"/>
      </w:rPr>
      <w:t xml:space="preserve">99160 </w:t>
    </w:r>
    <w:r w:rsidRPr="001F5C5B">
      <w:rPr>
        <w:rFonts w:ascii="Copperplate Gothic Bold" w:eastAsia="Times New Roman" w:hAnsi="Copperplate Gothic Bold" w:cs="Times New Roman"/>
        <w:color w:val="4F5050"/>
        <w:w w:val="78"/>
        <w:sz w:val="19"/>
        <w:szCs w:val="19"/>
      </w:rPr>
      <w:t xml:space="preserve">• </w:t>
    </w:r>
    <w:r>
      <w:rPr>
        <w:rFonts w:ascii="Copperplate Gothic Bold" w:eastAsia="Times New Roman" w:hAnsi="Copperplate Gothic Bold" w:cs="Times New Roman"/>
        <w:color w:val="4F5050"/>
        <w:w w:val="78"/>
        <w:sz w:val="19"/>
        <w:szCs w:val="19"/>
      </w:rPr>
      <w:br/>
    </w:r>
    <w:r w:rsidRPr="00582FA6">
      <w:rPr>
        <w:rFonts w:ascii="Copperplate Gothic Bold" w:eastAsia="Times New Roman" w:hAnsi="Copperplate Gothic Bold" w:cs="Times New Roman"/>
        <w:color w:val="313433"/>
        <w:w w:val="78"/>
        <w:sz w:val="14"/>
        <w:szCs w:val="14"/>
      </w:rPr>
      <w:t>P.O</w:t>
    </w:r>
    <w:r w:rsidRPr="00582FA6">
      <w:rPr>
        <w:rFonts w:ascii="Copperplate Gothic Bold" w:eastAsia="Arial" w:hAnsi="Copperplate Gothic Bold" w:cs="Arial"/>
        <w:color w:val="4F5050"/>
        <w:w w:val="105"/>
        <w:sz w:val="14"/>
        <w:szCs w:val="14"/>
      </w:rPr>
      <w:t>.</w:t>
    </w:r>
    <w:r w:rsidRPr="00582FA6">
      <w:rPr>
        <w:rFonts w:ascii="Copperplate Gothic Bold" w:eastAsia="Arial" w:hAnsi="Copperplate Gothic Bold" w:cs="Arial"/>
        <w:color w:val="4F5050"/>
        <w:spacing w:val="-4"/>
        <w:sz w:val="14"/>
        <w:szCs w:val="14"/>
      </w:rPr>
      <w:t xml:space="preserve"> </w:t>
    </w:r>
    <w:r w:rsidRPr="00582FA6">
      <w:rPr>
        <w:rFonts w:ascii="Copperplate Gothic Bold" w:eastAsia="Times New Roman" w:hAnsi="Copperplate Gothic Bold" w:cs="Times New Roman"/>
        <w:color w:val="313433"/>
        <w:w w:val="96"/>
        <w:sz w:val="14"/>
        <w:szCs w:val="14"/>
      </w:rPr>
      <w:t>Box</w:t>
    </w:r>
    <w:r w:rsidRPr="00582FA6">
      <w:rPr>
        <w:rFonts w:ascii="Copperplate Gothic Bold" w:eastAsia="Times New Roman" w:hAnsi="Copperplate Gothic Bold" w:cs="Times New Roman"/>
        <w:color w:val="313433"/>
        <w:spacing w:val="-16"/>
        <w:w w:val="96"/>
        <w:sz w:val="14"/>
        <w:szCs w:val="14"/>
      </w:rPr>
      <w:t xml:space="preserve"> </w:t>
    </w:r>
    <w:r w:rsidRPr="00582FA6">
      <w:rPr>
        <w:rFonts w:ascii="Copperplate Gothic Bold" w:eastAsia="Times New Roman" w:hAnsi="Copperplate Gothic Bold" w:cs="Times New Roman"/>
        <w:color w:val="313433"/>
        <w:w w:val="112"/>
        <w:sz w:val="14"/>
        <w:szCs w:val="14"/>
      </w:rPr>
      <w:t xml:space="preserve">1419 </w:t>
    </w:r>
    <w:r w:rsidRPr="00582FA6">
      <w:rPr>
        <w:rFonts w:ascii="Copperplate Gothic Bold" w:eastAsia="Times New Roman" w:hAnsi="Copperplate Gothic Bold" w:cs="Times New Roman"/>
        <w:color w:val="313433"/>
        <w:sz w:val="14"/>
        <w:szCs w:val="14"/>
      </w:rPr>
      <w:t>(509)</w:t>
    </w:r>
    <w:r w:rsidRPr="00582FA6">
      <w:rPr>
        <w:rFonts w:ascii="Copperplate Gothic Bold" w:eastAsia="Times New Roman" w:hAnsi="Copperplate Gothic Bold" w:cs="Times New Roman"/>
        <w:color w:val="313433"/>
        <w:spacing w:val="19"/>
        <w:sz w:val="14"/>
        <w:szCs w:val="14"/>
      </w:rPr>
      <w:t xml:space="preserve"> </w:t>
    </w:r>
    <w:r w:rsidRPr="00582FA6">
      <w:rPr>
        <w:rFonts w:ascii="Copperplate Gothic Bold" w:eastAsia="Times New Roman" w:hAnsi="Copperplate Gothic Bold" w:cs="Times New Roman"/>
        <w:color w:val="313433"/>
        <w:w w:val="109"/>
        <w:sz w:val="14"/>
        <w:szCs w:val="14"/>
      </w:rPr>
      <w:t>684-6873</w:t>
    </w:r>
    <w:r w:rsidRPr="00582FA6">
      <w:rPr>
        <w:rFonts w:ascii="Copperplate Gothic Bold" w:eastAsia="Times New Roman" w:hAnsi="Copperplate Gothic Bold" w:cs="Times New Roman"/>
        <w:color w:val="313433"/>
        <w:spacing w:val="-15"/>
        <w:w w:val="109"/>
        <w:sz w:val="14"/>
        <w:szCs w:val="14"/>
      </w:rPr>
      <w:t xml:space="preserve"> </w:t>
    </w:r>
    <w:r w:rsidRPr="00582FA6">
      <w:rPr>
        <w:rFonts w:ascii="Copperplate Gothic Bold" w:eastAsia="Times New Roman" w:hAnsi="Copperplate Gothic Bold" w:cs="Times New Roman"/>
        <w:color w:val="4F5050"/>
        <w:w w:val="82"/>
        <w:sz w:val="14"/>
        <w:szCs w:val="14"/>
      </w:rPr>
      <w:t>•</w:t>
    </w:r>
    <w:r w:rsidRPr="00582FA6">
      <w:rPr>
        <w:rFonts w:ascii="Copperplate Gothic Bold" w:eastAsia="Times New Roman" w:hAnsi="Copperplate Gothic Bold" w:cs="Times New Roman"/>
        <w:color w:val="4F5050"/>
        <w:spacing w:val="15"/>
        <w:w w:val="82"/>
        <w:sz w:val="14"/>
        <w:szCs w:val="14"/>
      </w:rPr>
      <w:t xml:space="preserve"> </w:t>
    </w:r>
    <w:r w:rsidRPr="00582FA6">
      <w:rPr>
        <w:rFonts w:ascii="Copperplate Gothic Bold" w:eastAsia="Times New Roman" w:hAnsi="Copperplate Gothic Bold" w:cs="Times New Roman"/>
        <w:color w:val="313433"/>
        <w:sz w:val="14"/>
        <w:szCs w:val="14"/>
      </w:rPr>
      <w:t>Facsimile</w:t>
    </w:r>
    <w:r w:rsidRPr="00582FA6">
      <w:rPr>
        <w:rFonts w:ascii="Copperplate Gothic Bold" w:eastAsia="Times New Roman" w:hAnsi="Copperplate Gothic Bold" w:cs="Times New Roman"/>
        <w:color w:val="313433"/>
        <w:spacing w:val="6"/>
        <w:sz w:val="14"/>
        <w:szCs w:val="14"/>
      </w:rPr>
      <w:t xml:space="preserve"> </w:t>
    </w:r>
    <w:r w:rsidRPr="00582FA6">
      <w:rPr>
        <w:rFonts w:ascii="Copperplate Gothic Bold" w:eastAsia="Times New Roman" w:hAnsi="Copperplate Gothic Bold" w:cs="Times New Roman"/>
        <w:color w:val="313433"/>
        <w:sz w:val="14"/>
        <w:szCs w:val="14"/>
      </w:rPr>
      <w:t>(509)</w:t>
    </w:r>
    <w:r w:rsidRPr="00582FA6">
      <w:rPr>
        <w:rFonts w:ascii="Copperplate Gothic Bold" w:eastAsia="Times New Roman" w:hAnsi="Copperplate Gothic Bold" w:cs="Times New Roman"/>
        <w:color w:val="313433"/>
        <w:spacing w:val="26"/>
        <w:sz w:val="14"/>
        <w:szCs w:val="14"/>
      </w:rPr>
      <w:t xml:space="preserve"> </w:t>
    </w:r>
    <w:r w:rsidRPr="00582FA6">
      <w:rPr>
        <w:rFonts w:ascii="Copperplate Gothic Bold" w:eastAsia="Times New Roman" w:hAnsi="Copperplate Gothic Bold" w:cs="Times New Roman"/>
        <w:color w:val="313433"/>
        <w:w w:val="109"/>
        <w:sz w:val="14"/>
        <w:szCs w:val="14"/>
      </w:rPr>
      <w:t>684-3469</w:t>
    </w:r>
    <w:r w:rsidRPr="001F5C5B">
      <w:rPr>
        <w:rFonts w:ascii="Copperplate Gothic Bold" w:eastAsia="Times New Roman" w:hAnsi="Copperplate Gothic Bold" w:cs="Times New Roman"/>
        <w:color w:val="313433"/>
        <w:w w:val="109"/>
        <w:sz w:val="19"/>
        <w:szCs w:val="19"/>
      </w:rPr>
      <w:t xml:space="preserve"> </w:t>
    </w:r>
    <w:r>
      <w:rPr>
        <w:rFonts w:ascii="Copperplate Gothic Bold" w:eastAsia="Times New Roman" w:hAnsi="Copperplate Gothic Bold" w:cs="Times New Roman"/>
        <w:color w:val="313433"/>
        <w:sz w:val="19"/>
        <w:szCs w:val="19"/>
      </w:rPr>
      <w:t>WWW.</w:t>
    </w:r>
    <w:r w:rsidRPr="001F5C5B">
      <w:rPr>
        <w:rFonts w:ascii="Copperplate Gothic Bold" w:eastAsia="Times New Roman" w:hAnsi="Copperplate Gothic Bold" w:cs="Times New Roman"/>
        <w:color w:val="313433"/>
        <w:sz w:val="19"/>
        <w:szCs w:val="19"/>
      </w:rPr>
      <w:t>Orientsd.org</w:t>
    </w:r>
  </w:p>
  <w:p w:rsidR="006B0C10" w:rsidRDefault="006B0C10">
    <w:pPr>
      <w:pStyle w:val="Header"/>
    </w:pPr>
  </w:p>
  <w:p w:rsidR="006B0C10" w:rsidRDefault="006B0C10"/>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5D0"/>
    <w:multiLevelType w:val="hybridMultilevel"/>
    <w:tmpl w:val="04D2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B537E"/>
    <w:multiLevelType w:val="hybridMultilevel"/>
    <w:tmpl w:val="C41C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A5A19"/>
    <w:multiLevelType w:val="hybridMultilevel"/>
    <w:tmpl w:val="5572498E"/>
    <w:lvl w:ilvl="0" w:tplc="BA0ABD6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C1343"/>
    <w:multiLevelType w:val="hybridMultilevel"/>
    <w:tmpl w:val="68B8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858D1"/>
    <w:multiLevelType w:val="hybridMultilevel"/>
    <w:tmpl w:val="079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341FB1"/>
    <w:multiLevelType w:val="hybridMultilevel"/>
    <w:tmpl w:val="D0C8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lTrailSpace/>
  </w:compat>
  <w:rsids>
    <w:rsidRoot w:val="00CC0E99"/>
    <w:rsid w:val="00007D3A"/>
    <w:rsid w:val="000D2AE9"/>
    <w:rsid w:val="001C16CA"/>
    <w:rsid w:val="001C79A8"/>
    <w:rsid w:val="001F5C5B"/>
    <w:rsid w:val="00306883"/>
    <w:rsid w:val="0038704C"/>
    <w:rsid w:val="0039312E"/>
    <w:rsid w:val="003E6CD2"/>
    <w:rsid w:val="004E0BE1"/>
    <w:rsid w:val="00524152"/>
    <w:rsid w:val="00582FA6"/>
    <w:rsid w:val="005C5015"/>
    <w:rsid w:val="006967B4"/>
    <w:rsid w:val="006A1D9A"/>
    <w:rsid w:val="006B0C10"/>
    <w:rsid w:val="006F0217"/>
    <w:rsid w:val="008D008D"/>
    <w:rsid w:val="009727C8"/>
    <w:rsid w:val="009D2A0D"/>
    <w:rsid w:val="00AB1BBA"/>
    <w:rsid w:val="00AC6243"/>
    <w:rsid w:val="00AD128F"/>
    <w:rsid w:val="00BA3D0B"/>
    <w:rsid w:val="00BD2A85"/>
    <w:rsid w:val="00BD3877"/>
    <w:rsid w:val="00C254F2"/>
    <w:rsid w:val="00C41B27"/>
    <w:rsid w:val="00CA6975"/>
    <w:rsid w:val="00CC0E99"/>
    <w:rsid w:val="00D133C9"/>
    <w:rsid w:val="00D501A2"/>
    <w:rsid w:val="00D904F8"/>
    <w:rsid w:val="00DB37CA"/>
    <w:rsid w:val="00DD1F32"/>
    <w:rsid w:val="00DF6559"/>
    <w:rsid w:val="00EF5FA6"/>
    <w:rsid w:val="00F67142"/>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8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4C"/>
  </w:style>
  <w:style w:type="paragraph" w:styleId="Footer">
    <w:name w:val="footer"/>
    <w:basedOn w:val="Normal"/>
    <w:link w:val="FooterChar"/>
    <w:uiPriority w:val="99"/>
    <w:unhideWhenUsed/>
    <w:rsid w:val="0038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4C"/>
  </w:style>
  <w:style w:type="paragraph" w:styleId="BalloonText">
    <w:name w:val="Balloon Text"/>
    <w:basedOn w:val="Normal"/>
    <w:link w:val="BalloonTextChar"/>
    <w:uiPriority w:val="99"/>
    <w:semiHidden/>
    <w:unhideWhenUsed/>
    <w:rsid w:val="00582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A6"/>
    <w:rPr>
      <w:rFonts w:ascii="Tahoma" w:hAnsi="Tahoma" w:cs="Tahoma"/>
      <w:sz w:val="16"/>
      <w:szCs w:val="16"/>
    </w:rPr>
  </w:style>
  <w:style w:type="paragraph" w:styleId="ListParagraph">
    <w:name w:val="List Paragraph"/>
    <w:basedOn w:val="Normal"/>
    <w:uiPriority w:val="34"/>
    <w:qFormat/>
    <w:rsid w:val="00EF5FA6"/>
    <w:pPr>
      <w:widowControl/>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EF5FA6"/>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Valley School District</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Hoxie</dc:creator>
  <cp:lastModifiedBy>Chris Petterson</cp:lastModifiedBy>
  <cp:revision>2</cp:revision>
  <cp:lastPrinted>2016-07-30T19:14:00Z</cp:lastPrinted>
  <dcterms:created xsi:type="dcterms:W3CDTF">2018-07-24T21:38:00Z</dcterms:created>
  <dcterms:modified xsi:type="dcterms:W3CDTF">2018-07-24T21:38:00Z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LastSaved">
    <vt:filetime>2013-06-19T00:00:00Z</vt:filetime>
  </property>
</Properties>
</file>